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8E1" w:rsidRDefault="009F08E1" w:rsidP="009F08E1">
      <w:pPr>
        <w:spacing w:line="560" w:lineRule="exact"/>
        <w:rPr>
          <w:rFonts w:ascii="黑体" w:eastAsia="黑体" w:hAnsi="黑体" w:hint="eastAsia"/>
          <w:sz w:val="32"/>
          <w:szCs w:val="32"/>
        </w:rPr>
      </w:pPr>
      <w:r>
        <w:rPr>
          <w:rFonts w:ascii="黑体" w:eastAsia="黑体" w:hAnsi="黑体" w:hint="eastAsia"/>
          <w:sz w:val="32"/>
          <w:szCs w:val="32"/>
        </w:rPr>
        <w:t>附件2</w:t>
      </w:r>
    </w:p>
    <w:p w:rsidR="009F08E1" w:rsidRDefault="009F08E1" w:rsidP="009F08E1">
      <w:pPr>
        <w:spacing w:line="560" w:lineRule="exact"/>
        <w:jc w:val="center"/>
        <w:rPr>
          <w:rFonts w:ascii="方正大黑简体" w:eastAsia="方正大黑简体" w:hAnsi="方正大黑简体" w:cs="方正大黑简体" w:hint="eastAsia"/>
          <w:sz w:val="40"/>
          <w:szCs w:val="40"/>
        </w:rPr>
      </w:pPr>
      <w:r>
        <w:rPr>
          <w:rFonts w:ascii="方正大黑简体" w:eastAsia="方正大黑简体" w:hAnsi="方正大黑简体" w:cs="方正大黑简体" w:hint="eastAsia"/>
          <w:sz w:val="40"/>
          <w:szCs w:val="40"/>
        </w:rPr>
        <w:t>《煤矿地质工作规定》宣讲邀请专家简介</w:t>
      </w:r>
    </w:p>
    <w:p w:rsidR="009F08E1" w:rsidRDefault="009F08E1" w:rsidP="009F08E1">
      <w:pPr>
        <w:spacing w:line="560" w:lineRule="exact"/>
        <w:ind w:firstLineChars="200" w:firstLine="643"/>
        <w:rPr>
          <w:rFonts w:ascii="黑体" w:eastAsia="黑体" w:hAnsi="黑体" w:hint="eastAsia"/>
          <w:b/>
          <w:sz w:val="32"/>
          <w:szCs w:val="32"/>
        </w:rPr>
      </w:pPr>
    </w:p>
    <w:p w:rsidR="009F08E1" w:rsidRDefault="009F08E1" w:rsidP="009F08E1">
      <w:pPr>
        <w:spacing w:line="560" w:lineRule="exact"/>
        <w:ind w:firstLineChars="200" w:firstLine="643"/>
        <w:rPr>
          <w:rFonts w:ascii="仿宋_GB2312" w:eastAsia="仿宋_GB2312" w:hint="eastAsia"/>
          <w:sz w:val="32"/>
          <w:szCs w:val="32"/>
        </w:rPr>
      </w:pPr>
      <w:r>
        <w:rPr>
          <w:rFonts w:ascii="黑体" w:eastAsia="黑体" w:hAnsi="黑体" w:hint="eastAsia"/>
          <w:b/>
          <w:sz w:val="32"/>
          <w:szCs w:val="32"/>
        </w:rPr>
        <w:t>程建远</w:t>
      </w:r>
      <w:r>
        <w:rPr>
          <w:rFonts w:ascii="仿宋_GB2312" w:eastAsia="仿宋_GB2312" w:hint="eastAsia"/>
          <w:sz w:val="32"/>
          <w:szCs w:val="32"/>
        </w:rPr>
        <w:t>，研究员，博士生导师。中煤科工集团西安研究院副总工程师、地球物理勘探技术与装备研发中心主任。陕西省第一批科技创新团队学科带头人，全国煤炭系统专业技术拔尖人才。带领研发团队正在开展的随采地震、矿井物探、微震监测、巷道造影等新方法新技术与新装备的研究，处于国内外同类研究的学科前沿，具有很大的前瞻性和创新性。</w:t>
      </w:r>
    </w:p>
    <w:p w:rsidR="009F08E1" w:rsidRDefault="009F08E1" w:rsidP="009F08E1">
      <w:pPr>
        <w:spacing w:line="560" w:lineRule="exact"/>
        <w:ind w:firstLineChars="200" w:firstLine="643"/>
        <w:rPr>
          <w:rFonts w:ascii="仿宋_GB2312" w:eastAsia="仿宋_GB2312" w:hint="eastAsia"/>
          <w:sz w:val="32"/>
          <w:szCs w:val="32"/>
        </w:rPr>
      </w:pPr>
      <w:r>
        <w:rPr>
          <w:rFonts w:ascii="黑体" w:eastAsia="黑体" w:hAnsi="黑体" w:hint="eastAsia"/>
          <w:b/>
          <w:sz w:val="32"/>
          <w:szCs w:val="32"/>
        </w:rPr>
        <w:t>石智军</w:t>
      </w:r>
      <w:r>
        <w:rPr>
          <w:rFonts w:ascii="仿宋_GB2312" w:eastAsia="仿宋_GB2312" w:hint="eastAsia"/>
          <w:sz w:val="32"/>
          <w:szCs w:val="32"/>
        </w:rPr>
        <w:t>，中煤科工集团首席科学家、西安研究院副总工程师、钻探技术与装备研发中心主任，研究员。1997年荣获全国“五一”劳动奖章，2011年荣获孙越崎能源大将，享受政府特殊津贴和陕西省有突出贡献的专家，全国煤炭系统专业技术拔尖人才。</w:t>
      </w:r>
    </w:p>
    <w:p w:rsidR="009F08E1" w:rsidRDefault="009F08E1" w:rsidP="009F08E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作为国家近水平定向钻进技术领域的学科带头人，长期从事煤矿井下近水平定向钻探技术与装备的研究与普及工作，为我国煤矿井下钻探技术与装备的发展做出了突出贡献。研制的井下定向钻进装备与技术为国内首创，填补了我国煤矿井下千米水平定向长钻孔钻进技术与系统研制开发的空白，在煤炭行业中替代了进口产品。</w:t>
      </w:r>
    </w:p>
    <w:p w:rsidR="009F08E1" w:rsidRDefault="009F08E1" w:rsidP="009F08E1">
      <w:pPr>
        <w:spacing w:line="560" w:lineRule="exact"/>
        <w:ind w:firstLineChars="200" w:firstLine="643"/>
        <w:rPr>
          <w:rFonts w:ascii="仿宋_GB2312" w:eastAsia="仿宋_GB2312" w:hint="eastAsia"/>
          <w:sz w:val="32"/>
          <w:szCs w:val="32"/>
        </w:rPr>
      </w:pPr>
      <w:r>
        <w:rPr>
          <w:rFonts w:ascii="黑体" w:eastAsia="黑体" w:hAnsi="黑体" w:hint="eastAsia"/>
          <w:b/>
          <w:sz w:val="32"/>
          <w:szCs w:val="32"/>
        </w:rPr>
        <w:t>王信文</w:t>
      </w:r>
      <w:r>
        <w:rPr>
          <w:rFonts w:ascii="仿宋_GB2312" w:eastAsia="仿宋_GB2312" w:hint="eastAsia"/>
          <w:sz w:val="32"/>
          <w:szCs w:val="32"/>
        </w:rPr>
        <w:t>，高级工程师、硕士生导师。中煤科工集团西安研究院电法勘探研究所所长、注册安全工程师、注册二级建造师。陕西省地球物理学会理事。从事槽波勘探、瑞利波勘探、矿井地震、瞬变电磁、雷达等工程勘探。主持矿井直流</w:t>
      </w:r>
      <w:r>
        <w:rPr>
          <w:rFonts w:ascii="仿宋_GB2312" w:eastAsia="仿宋_GB2312" w:hint="eastAsia"/>
          <w:sz w:val="32"/>
          <w:szCs w:val="32"/>
        </w:rPr>
        <w:lastRenderedPageBreak/>
        <w:t>电法超前探测、</w:t>
      </w:r>
      <w:proofErr w:type="gramStart"/>
      <w:r>
        <w:rPr>
          <w:rFonts w:ascii="仿宋_GB2312" w:eastAsia="仿宋_GB2312" w:hint="eastAsia"/>
          <w:sz w:val="32"/>
          <w:szCs w:val="32"/>
        </w:rPr>
        <w:t>音频电</w:t>
      </w:r>
      <w:proofErr w:type="gramEnd"/>
      <w:r>
        <w:rPr>
          <w:rFonts w:ascii="仿宋_GB2312" w:eastAsia="仿宋_GB2312" w:hint="eastAsia"/>
          <w:sz w:val="32"/>
          <w:szCs w:val="32"/>
        </w:rPr>
        <w:t>透视等技术开发，承担国家973计划项目、“十一五”计划项目、国家科技部科研院所专项资金及横向科研项目的研究工作。参与编写《煤矿防治水手册》、《中国煤矿水害防治技术 》等。</w:t>
      </w:r>
    </w:p>
    <w:p w:rsidR="009F08E1" w:rsidRDefault="009F08E1" w:rsidP="009F08E1">
      <w:pPr>
        <w:spacing w:line="560" w:lineRule="exact"/>
        <w:ind w:firstLineChars="200" w:firstLine="643"/>
        <w:rPr>
          <w:rFonts w:ascii="仿宋_GB2312" w:eastAsia="仿宋_GB2312" w:hint="eastAsia"/>
          <w:sz w:val="32"/>
          <w:szCs w:val="32"/>
        </w:rPr>
      </w:pPr>
      <w:r>
        <w:rPr>
          <w:rFonts w:ascii="黑体" w:eastAsia="黑体" w:hAnsi="黑体" w:hint="eastAsia"/>
          <w:b/>
          <w:sz w:val="32"/>
          <w:szCs w:val="32"/>
        </w:rPr>
        <w:t>靳德武</w:t>
      </w:r>
      <w:r>
        <w:rPr>
          <w:rFonts w:ascii="仿宋_GB2312" w:eastAsia="仿宋_GB2312" w:hint="eastAsia"/>
          <w:sz w:val="32"/>
          <w:szCs w:val="32"/>
        </w:rPr>
        <w:t>，研究员，中煤科工集团西安研究院水文地质研究所副所长。第四届国家安全生产专家组成员、中国煤炭工业协会煤矿防治水专家委员会委员，国家煤矿安全监察局安全生产专家、中国煤炭学会资深会员、中国煤炭工业安全科学技术学会水害防治专业委员会委员、《煤矿防治水规定》及其释义起草人之一、国家安全监管总局培训中心特聘专家、注册咨询工程师（投资）、注册安全工程师。</w:t>
      </w:r>
    </w:p>
    <w:p w:rsidR="009F08E1" w:rsidRDefault="009F08E1" w:rsidP="009F08E1">
      <w:pPr>
        <w:spacing w:line="560" w:lineRule="exact"/>
        <w:ind w:firstLineChars="200" w:firstLine="643"/>
        <w:rPr>
          <w:rFonts w:ascii="仿宋_GB2312" w:eastAsia="仿宋_GB2312" w:hint="eastAsia"/>
          <w:sz w:val="32"/>
          <w:szCs w:val="32"/>
        </w:rPr>
      </w:pPr>
      <w:r>
        <w:rPr>
          <w:rFonts w:ascii="黑体" w:eastAsia="黑体" w:hAnsi="黑体" w:hint="eastAsia"/>
          <w:b/>
          <w:sz w:val="32"/>
          <w:szCs w:val="32"/>
        </w:rPr>
        <w:t>孙四清</w:t>
      </w:r>
      <w:r>
        <w:rPr>
          <w:rFonts w:ascii="仿宋_GB2312" w:eastAsia="仿宋_GB2312" w:hint="eastAsia"/>
          <w:sz w:val="32"/>
          <w:szCs w:val="32"/>
        </w:rPr>
        <w:t>，副研究员，博士研究生。中煤科工集团西安研究院主要从事煤矿地质及矿井地质综合防治技术研究工作。先后参加了国家“十五”科技攻关、国家自然科学基金重点项目、国家973发展计划、国家发展和改革委员会的鄂尔多斯盆地东缘煤层气田规划、国家“十一五”科技重大专项、国家“十二五”科技重大专项、国家自然科学青年基金和《煤矿地质工作规定》起草及释义编写等科研项目。</w:t>
      </w:r>
    </w:p>
    <w:p w:rsidR="009F08E1" w:rsidRDefault="009F08E1" w:rsidP="009F08E1">
      <w:pPr>
        <w:spacing w:line="560" w:lineRule="exact"/>
        <w:ind w:firstLineChars="200" w:firstLine="643"/>
        <w:rPr>
          <w:rFonts w:ascii="仿宋_GB2312" w:eastAsia="仿宋_GB2312" w:hint="eastAsia"/>
          <w:sz w:val="32"/>
          <w:szCs w:val="32"/>
        </w:rPr>
      </w:pPr>
      <w:proofErr w:type="gramStart"/>
      <w:r>
        <w:rPr>
          <w:rFonts w:ascii="黑体" w:eastAsia="黑体" w:hAnsi="黑体" w:hint="eastAsia"/>
          <w:b/>
          <w:sz w:val="32"/>
          <w:szCs w:val="32"/>
        </w:rPr>
        <w:t>李泉新</w:t>
      </w:r>
      <w:proofErr w:type="gramEnd"/>
      <w:r>
        <w:rPr>
          <w:rFonts w:ascii="仿宋_GB2312" w:eastAsia="仿宋_GB2312" w:hint="eastAsia"/>
          <w:sz w:val="32"/>
          <w:szCs w:val="32"/>
        </w:rPr>
        <w:t>,工程师，中煤科工集团西安研究院钻探技术与装备研发中心副主任。长期从事煤矿井下钻探技术与装备的研发和普及工作，包括常规回转钻进工艺技术研究与技术普及，煤矿井下松软突出煤层钻进工艺技术及配套钻具的开发与技术普及，近水平定向钻进技术的科研攻关与技术普及咨询和煤矿井下坑道钻机的普及服务工作等。</w:t>
      </w:r>
    </w:p>
    <w:p w:rsidR="009F08E1" w:rsidRDefault="009F08E1" w:rsidP="009F08E1">
      <w:pPr>
        <w:spacing w:line="560" w:lineRule="exact"/>
        <w:ind w:firstLineChars="200" w:firstLine="643"/>
        <w:rPr>
          <w:rFonts w:ascii="仿宋_GB2312" w:eastAsia="仿宋_GB2312" w:hint="eastAsia"/>
          <w:sz w:val="32"/>
          <w:szCs w:val="32"/>
        </w:rPr>
      </w:pPr>
      <w:r>
        <w:rPr>
          <w:rFonts w:ascii="黑体" w:eastAsia="黑体" w:hAnsi="黑体" w:hint="eastAsia"/>
          <w:b/>
          <w:sz w:val="32"/>
          <w:szCs w:val="32"/>
        </w:rPr>
        <w:t>刘天林</w:t>
      </w:r>
      <w:r>
        <w:rPr>
          <w:rFonts w:ascii="仿宋_GB2312" w:eastAsia="仿宋_GB2312" w:hint="eastAsia"/>
          <w:sz w:val="32"/>
          <w:szCs w:val="32"/>
        </w:rPr>
        <w:t>，研究员，注册岩土工程师，注册建造师。中煤科工集团西安研究院首席专家，地质工程学科带头人，国家自然科学基金项目评审专家，国土资源部地质灾害防治专家组成员，国土资源部矿山地质环境治理专家组成员，中国地质灾害学会理事。全国煤矿采空区研究治理的权威专家。</w:t>
      </w:r>
    </w:p>
    <w:p w:rsidR="009F08E1" w:rsidRDefault="009F08E1" w:rsidP="009F08E1">
      <w:pPr>
        <w:spacing w:line="560" w:lineRule="exact"/>
        <w:ind w:firstLineChars="200" w:firstLine="643"/>
        <w:rPr>
          <w:rFonts w:ascii="仿宋_GB2312" w:eastAsia="仿宋_GB2312" w:hint="eastAsia"/>
          <w:sz w:val="32"/>
          <w:szCs w:val="32"/>
        </w:rPr>
      </w:pPr>
      <w:r>
        <w:rPr>
          <w:rFonts w:ascii="黑体" w:eastAsia="黑体" w:hAnsi="黑体" w:hint="eastAsia"/>
          <w:b/>
          <w:sz w:val="32"/>
          <w:szCs w:val="32"/>
        </w:rPr>
        <w:t>姜在炳</w:t>
      </w:r>
      <w:r>
        <w:rPr>
          <w:rFonts w:ascii="仿宋_GB2312" w:eastAsia="仿宋_GB2312" w:hint="eastAsia"/>
          <w:sz w:val="32"/>
          <w:szCs w:val="32"/>
        </w:rPr>
        <w:t>，中煤科工集团西安研究院研究员。国家煤矿隐蔽致灾因素课题重要研究专家。国家“十二五”重大油气专项“煤层气与煤炭协调开发关键技术”项目“煤矿区煤层气抽采产能预测技术”课题负责人。主持“十一五”重大油气专项“煤与煤层气协调开发”项目在安徽两淮复杂地质条件下构造煤地区的煤层气开发示范工程。</w:t>
      </w:r>
    </w:p>
    <w:p w:rsidR="009F08E1" w:rsidRDefault="009F08E1" w:rsidP="009F08E1">
      <w:pPr>
        <w:spacing w:line="560" w:lineRule="exact"/>
        <w:ind w:firstLineChars="200" w:firstLine="643"/>
        <w:rPr>
          <w:rFonts w:ascii="仿宋_GB2312" w:eastAsia="仿宋_GB2312" w:hint="eastAsia"/>
          <w:sz w:val="32"/>
          <w:szCs w:val="32"/>
        </w:rPr>
      </w:pPr>
      <w:r>
        <w:rPr>
          <w:rFonts w:ascii="黑体" w:eastAsia="黑体" w:hAnsi="黑体" w:hint="eastAsia"/>
          <w:b/>
          <w:sz w:val="32"/>
          <w:szCs w:val="32"/>
        </w:rPr>
        <w:t>南生辉</w:t>
      </w:r>
      <w:r>
        <w:rPr>
          <w:rFonts w:ascii="仿宋_GB2312" w:eastAsia="仿宋_GB2312" w:hint="eastAsia"/>
          <w:sz w:val="32"/>
          <w:szCs w:val="32"/>
        </w:rPr>
        <w:t>，中煤科工集团西安研究院研究员。一直从事煤矿防治水技术咨询与服务、煤矿水害事故评审与鉴定、水害事故抢险救援与治水复矿工程的设计及施工等工作。中国煤炭工业安全科学技术学会水害防治专业委员会委员；煤炭行业煤矿安全标准化技术委员会水害防治及设备分会委员。承担了多项煤矿重特大突水灾害的抢险救灾与治水复矿工程任务，形成了系统成套的“突水矿井巷道</w:t>
      </w:r>
      <w:proofErr w:type="gramStart"/>
      <w:r>
        <w:rPr>
          <w:rFonts w:ascii="仿宋_GB2312" w:eastAsia="仿宋_GB2312" w:hint="eastAsia"/>
          <w:sz w:val="32"/>
          <w:szCs w:val="32"/>
        </w:rPr>
        <w:t>阻</w:t>
      </w:r>
      <w:proofErr w:type="gramEnd"/>
      <w:r>
        <w:rPr>
          <w:rFonts w:ascii="仿宋_GB2312" w:eastAsia="仿宋_GB2312" w:hint="eastAsia"/>
          <w:sz w:val="32"/>
          <w:szCs w:val="32"/>
        </w:rPr>
        <w:t>水墙建造技术”和“突水陷落柱堵水塞建造技术”。</w:t>
      </w:r>
    </w:p>
    <w:p w:rsidR="009F08E1" w:rsidRDefault="009F08E1" w:rsidP="009F08E1">
      <w:pPr>
        <w:spacing w:line="560" w:lineRule="exact"/>
        <w:ind w:firstLineChars="200" w:firstLine="643"/>
        <w:rPr>
          <w:rFonts w:ascii="仿宋_GB2312" w:eastAsia="仿宋_GB2312" w:hint="eastAsia"/>
          <w:sz w:val="32"/>
          <w:szCs w:val="32"/>
        </w:rPr>
      </w:pPr>
      <w:r>
        <w:rPr>
          <w:rFonts w:ascii="黑体" w:eastAsia="黑体" w:hAnsi="黑体" w:hint="eastAsia"/>
          <w:b/>
          <w:sz w:val="32"/>
          <w:szCs w:val="32"/>
        </w:rPr>
        <w:t>岳建华</w:t>
      </w:r>
      <w:r>
        <w:rPr>
          <w:rFonts w:ascii="仿宋_GB2312" w:eastAsia="仿宋_GB2312" w:hint="eastAsia"/>
          <w:sz w:val="32"/>
          <w:szCs w:val="32"/>
        </w:rPr>
        <w:t>，中国矿业大学应用地球物理优秀创新团队首席教授。“地球探测与信息技术”和“地球信息科学”学科博士生导师。矿大学科建设处处长，国家安全生产专家组成员。</w:t>
      </w:r>
    </w:p>
    <w:p w:rsidR="009F08E1" w:rsidRDefault="009F08E1" w:rsidP="009F08E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现牵头负责国家“十二五”科技支撑计划项目“煤矿突水、火灾等重大事故防治关键技术与装备研发”。全国20多家科研单位参与此项目。长期从事煤炭物探、工程与环境物探和矿井物探教学与研究工作，先后出版专著、教材5部，在国内外发表论文 100余篇。</w:t>
      </w:r>
    </w:p>
    <w:p w:rsidR="009F08E1" w:rsidRDefault="009F08E1" w:rsidP="009F08E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曾主持国家自然科学基金课题3项、博士点专项基金课题和煤炭科学基金课题各1项，主要参加国家自然科学基金和煤炭科学基金课题4项；曾任国家973、 863计划项目专题负责人，国家“十一五”科技支撑计划项目副课题长，国家重大产业技术开发专项负责人。曾获国家科技进步二等奖1项，省、部级科技进步二等奖6项，部级科技进步三等奖3项。</w:t>
      </w:r>
    </w:p>
    <w:p w:rsidR="009F08E1" w:rsidRDefault="009F08E1" w:rsidP="009F08E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1999年入选江苏省新世纪“333”人才工程，2000年被确定为国家百千万人才工程“煤炭行业专业技术拔尖人才”,2003年获中国教育基金会孙越崎青年科技奖，并获徐州市劳动模范、江苏省“五一”劳动奖章等。</w:t>
      </w:r>
    </w:p>
    <w:p w:rsidR="009F08E1" w:rsidRDefault="009F08E1" w:rsidP="009F08E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现任中国地球物理学会地球物理技术委员会委员、江苏省地球物理学会副理事长。兼任《煤炭学报》、《中国矿业大学学报》、《</w:t>
      </w:r>
      <w:proofErr w:type="spellStart"/>
      <w:r>
        <w:rPr>
          <w:rFonts w:ascii="仿宋_GB2312" w:eastAsia="仿宋_GB2312" w:hint="eastAsia"/>
          <w:sz w:val="32"/>
          <w:szCs w:val="32"/>
        </w:rPr>
        <w:t>ournal</w:t>
      </w:r>
      <w:proofErr w:type="spellEnd"/>
      <w:r>
        <w:rPr>
          <w:rFonts w:ascii="仿宋_GB2312" w:eastAsia="仿宋_GB2312" w:hint="eastAsia"/>
          <w:sz w:val="32"/>
          <w:szCs w:val="32"/>
        </w:rPr>
        <w:t xml:space="preserve"> of Coal </w:t>
      </w:r>
      <w:proofErr w:type="spellStart"/>
      <w:r>
        <w:rPr>
          <w:rFonts w:ascii="仿宋_GB2312" w:eastAsia="仿宋_GB2312" w:hint="eastAsia"/>
          <w:sz w:val="32"/>
          <w:szCs w:val="32"/>
        </w:rPr>
        <w:t>Science&amp;Engineering</w:t>
      </w:r>
      <w:proofErr w:type="spellEnd"/>
      <w:r>
        <w:rPr>
          <w:rFonts w:ascii="仿宋_GB2312" w:eastAsia="仿宋_GB2312" w:hint="eastAsia"/>
          <w:sz w:val="32"/>
          <w:szCs w:val="32"/>
        </w:rPr>
        <w:t xml:space="preserve"> (China)》、《煤田地质与勘探》、《能源技术与管理》、《煤炭科技》编委。曾任《Journal of China University of Mining and Technology》副主任编委，《采矿与安全工程学报》编委。</w:t>
      </w:r>
    </w:p>
    <w:p w:rsidR="009F08E1" w:rsidRDefault="009F08E1" w:rsidP="009F08E1">
      <w:pPr>
        <w:spacing w:line="560" w:lineRule="exact"/>
        <w:ind w:firstLineChars="200" w:firstLine="643"/>
        <w:rPr>
          <w:rFonts w:ascii="仿宋_GB2312" w:eastAsia="仿宋_GB2312" w:hint="eastAsia"/>
          <w:sz w:val="32"/>
          <w:szCs w:val="32"/>
        </w:rPr>
      </w:pPr>
      <w:r>
        <w:rPr>
          <w:rFonts w:ascii="黑体" w:eastAsia="黑体" w:hAnsi="黑体" w:hint="eastAsia"/>
          <w:b/>
          <w:sz w:val="32"/>
          <w:szCs w:val="32"/>
        </w:rPr>
        <w:t>谭云亮</w:t>
      </w:r>
      <w:r>
        <w:rPr>
          <w:rFonts w:ascii="仿宋_GB2312" w:eastAsia="仿宋_GB2312" w:hAnsi="黑体" w:hint="eastAsia"/>
          <w:sz w:val="32"/>
          <w:szCs w:val="32"/>
        </w:rPr>
        <w:t>，</w:t>
      </w:r>
      <w:r>
        <w:rPr>
          <w:rFonts w:ascii="仿宋_GB2312" w:eastAsia="仿宋_GB2312" w:hint="eastAsia"/>
          <w:sz w:val="32"/>
          <w:szCs w:val="32"/>
        </w:rPr>
        <w:t>教授、博士生导师。山东科技大学资源与环境工程学院副院长。矿山灾害预防控制国家重点实验室（培育基地）副主任、</w:t>
      </w:r>
      <w:proofErr w:type="gramStart"/>
      <w:r>
        <w:rPr>
          <w:rFonts w:ascii="仿宋_GB2312" w:eastAsia="仿宋_GB2312" w:hint="eastAsia"/>
          <w:sz w:val="32"/>
          <w:szCs w:val="32"/>
        </w:rPr>
        <w:t>矿压研究所</w:t>
      </w:r>
      <w:proofErr w:type="gramEnd"/>
      <w:r>
        <w:rPr>
          <w:rFonts w:ascii="仿宋_GB2312" w:eastAsia="仿宋_GB2312" w:hint="eastAsia"/>
          <w:sz w:val="32"/>
          <w:szCs w:val="32"/>
        </w:rPr>
        <w:t>所长。国家安全监管总局、国家煤矿安监局和国家煤矿事故抢险救援专家、中共中央组织部人才局联系专家。中国岩石力学与工程学会理事、中国煤炭工业安全科学技术学会理事、顶板防治专业委员会常务副主任、中国煤炭工业技术</w:t>
      </w:r>
      <w:proofErr w:type="gramStart"/>
      <w:r>
        <w:rPr>
          <w:rFonts w:ascii="仿宋_GB2312" w:eastAsia="仿宋_GB2312" w:hint="eastAsia"/>
          <w:sz w:val="32"/>
          <w:szCs w:val="32"/>
        </w:rPr>
        <w:t>委员会井工开采</w:t>
      </w:r>
      <w:proofErr w:type="gramEnd"/>
      <w:r>
        <w:rPr>
          <w:rFonts w:ascii="仿宋_GB2312" w:eastAsia="仿宋_GB2312" w:hint="eastAsia"/>
          <w:sz w:val="32"/>
          <w:szCs w:val="32"/>
        </w:rPr>
        <w:t>专委会委员、《采矿安全科学学报》编委、Journal of Mining编委、《地下空间与工程学报》编委、Mine Engineering编委、</w:t>
      </w:r>
      <w:proofErr w:type="spellStart"/>
      <w:r>
        <w:rPr>
          <w:rFonts w:ascii="仿宋_GB2312" w:eastAsia="仿宋_GB2312" w:hint="eastAsia"/>
          <w:sz w:val="32"/>
          <w:szCs w:val="32"/>
        </w:rPr>
        <w:t>Tnt</w:t>
      </w:r>
      <w:proofErr w:type="spellEnd"/>
      <w:r>
        <w:rPr>
          <w:rFonts w:ascii="仿宋_GB2312" w:eastAsia="仿宋_GB2312" w:hint="eastAsia"/>
          <w:sz w:val="32"/>
          <w:szCs w:val="32"/>
        </w:rPr>
        <w:t>. J. Rock Mech. Min. Sci.等国际杂志特约审稿人。出版著作7部，发表学术论文220 篇（被SCI、 El收录80余篇）；完成包括国家级项目在内80余项课题；获得国家科技进步二等奖1项、省部级科技进步奖11项；已获得授权国家发明专利12项。获得中国岩石力学与工程青年优秀科技奖（金奖）、中国科教发展基金会孙越崎青年科技奖。</w:t>
      </w:r>
    </w:p>
    <w:p w:rsidR="009F08E1" w:rsidRDefault="009F08E1" w:rsidP="009F08E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长期工作在我国煤炭高等教育与科学研究第一线，理论联系实际，足迹遍布全国数百个矿井，深入开展矿山压力及岩石力学灾害控制理论与技术方面研究，为我国煤炭科技进步</w:t>
      </w:r>
      <w:proofErr w:type="gramStart"/>
      <w:r>
        <w:rPr>
          <w:rFonts w:ascii="仿宋_GB2312" w:eastAsia="仿宋_GB2312" w:hint="eastAsia"/>
          <w:sz w:val="32"/>
          <w:szCs w:val="32"/>
        </w:rPr>
        <w:t>作出</w:t>
      </w:r>
      <w:proofErr w:type="gramEnd"/>
      <w:r>
        <w:rPr>
          <w:rFonts w:ascii="仿宋_GB2312" w:eastAsia="仿宋_GB2312" w:hint="eastAsia"/>
          <w:sz w:val="32"/>
          <w:szCs w:val="32"/>
        </w:rPr>
        <w:t>了突出贡献。</w:t>
      </w:r>
    </w:p>
    <w:p w:rsidR="009F08E1" w:rsidRDefault="009F08E1" w:rsidP="009F08E1">
      <w:pPr>
        <w:spacing w:line="560" w:lineRule="exact"/>
        <w:ind w:firstLineChars="200" w:firstLine="643"/>
        <w:rPr>
          <w:rFonts w:ascii="仿宋_GB2312" w:eastAsia="仿宋_GB2312" w:hint="eastAsia"/>
          <w:sz w:val="32"/>
          <w:szCs w:val="32"/>
        </w:rPr>
      </w:pPr>
      <w:r>
        <w:rPr>
          <w:rFonts w:ascii="黑体" w:eastAsia="黑体" w:hAnsi="黑体" w:hint="eastAsia"/>
          <w:b/>
          <w:sz w:val="32"/>
          <w:szCs w:val="32"/>
        </w:rPr>
        <w:t>辛新平</w:t>
      </w:r>
      <w:r>
        <w:rPr>
          <w:rFonts w:ascii="仿宋_GB2312" w:eastAsia="仿宋_GB2312" w:hint="eastAsia"/>
          <w:sz w:val="32"/>
          <w:szCs w:val="32"/>
        </w:rPr>
        <w:t>，教授级高级工程师。任河南能源化工集团副总工程师兼技术管理部部长。先后完成“焦作矿区瓦斯综合治理研究”等科研项目30余项，获省、部级奖11项，获市厅级奖15项，发表学术论文论著27篇，实用新型专利9项。2002年享受国务院政府特殊津贴、河南省学术技术带头人，2004年被授予孙越崎青年科学技术奖，2005年国家煤矿安全技术会诊专家。</w:t>
      </w:r>
    </w:p>
    <w:p w:rsidR="009F08E1" w:rsidRDefault="009F08E1" w:rsidP="009F08E1">
      <w:pPr>
        <w:spacing w:line="560" w:lineRule="exact"/>
        <w:ind w:firstLine="640"/>
        <w:rPr>
          <w:rFonts w:ascii="方正小标宋简体" w:eastAsia="方正小标宋简体" w:hAnsi="华文中宋" w:hint="eastAsia"/>
          <w:sz w:val="44"/>
        </w:rPr>
      </w:pPr>
      <w:r>
        <w:rPr>
          <w:rFonts w:ascii="黑体" w:eastAsia="黑体" w:hAnsi="黑体" w:hint="eastAsia"/>
          <w:b/>
          <w:sz w:val="32"/>
          <w:szCs w:val="32"/>
        </w:rPr>
        <w:t>袁文丰</w:t>
      </w:r>
      <w:r>
        <w:rPr>
          <w:rFonts w:ascii="仿宋_GB2312" w:eastAsia="仿宋_GB2312" w:hint="eastAsia"/>
          <w:sz w:val="32"/>
          <w:szCs w:val="32"/>
        </w:rPr>
        <w:t>，硕士，山西晋能集团王庄煤业公司总工程师。2011年开始组织“王庄煤业老空水害隐患综合探查技术”的研究工作，取得重大突</w:t>
      </w:r>
      <w:bookmarkStart w:id="0" w:name="_GoBack"/>
      <w:bookmarkEnd w:id="0"/>
      <w:r>
        <w:rPr>
          <w:rFonts w:ascii="仿宋_GB2312" w:eastAsia="仿宋_GB2312" w:hint="eastAsia"/>
          <w:sz w:val="32"/>
          <w:szCs w:val="32"/>
        </w:rPr>
        <w:t>破，为煤矿水害防治积累了经验，保证了煤矿安全高效生产。2008年—2009年参与研究的项目有：三元煤业窄小煤柱的可行性研究；山西亚美大宁煤矿W32-S32巷道支护设计、山西亚美大宁煤矿503巷道支护设计、</w:t>
      </w:r>
      <w:proofErr w:type="gramStart"/>
      <w:r>
        <w:rPr>
          <w:rFonts w:ascii="仿宋_GB2312" w:eastAsia="仿宋_GB2312" w:hint="eastAsia"/>
          <w:sz w:val="32"/>
          <w:szCs w:val="32"/>
        </w:rPr>
        <w:t>山西山阴口前</w:t>
      </w:r>
      <w:proofErr w:type="gramEnd"/>
      <w:r>
        <w:rPr>
          <w:rFonts w:ascii="仿宋_GB2312" w:eastAsia="仿宋_GB2312" w:hint="eastAsia"/>
          <w:sz w:val="32"/>
          <w:szCs w:val="32"/>
        </w:rPr>
        <w:t>煤业公司大巷支护设计；王庄煤业煤巷围岩稳定性动态评价体系研究与应用，王庄煤业3号煤层及顶板力学特性评价，王庄煤业大采高工作面可行性研究。</w:t>
      </w:r>
    </w:p>
    <w:p w:rsidR="000354F3" w:rsidRPr="009F08E1" w:rsidRDefault="000354F3"/>
    <w:sectPr w:rsidR="000354F3" w:rsidRPr="009F08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大黑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8E1"/>
    <w:rsid w:val="000354F3"/>
    <w:rsid w:val="009F08E1"/>
    <w:rsid w:val="00BD5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8E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8E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2014-08-21T01:09:00Z</dcterms:created>
  <dcterms:modified xsi:type="dcterms:W3CDTF">2014-08-21T01:09:00Z</dcterms:modified>
</cp:coreProperties>
</file>