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AE" w:rsidRDefault="009007AE" w:rsidP="009007AE">
      <w:pPr>
        <w:snapToGrid w:val="0"/>
        <w:spacing w:line="64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9007AE" w:rsidRDefault="009007AE" w:rsidP="009007AE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2013年度全国安全文化建设示范企业名单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中北华宇建筑工程公司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北京水泥厂有限责任公司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北京金佰利个人卫生用品有限公司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天津港焦炭码头有限公司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</w:t>
      </w:r>
      <w:proofErr w:type="gramStart"/>
      <w:r>
        <w:rPr>
          <w:rFonts w:ascii="仿宋_GB2312" w:eastAsia="仿宋_GB2312" w:hint="eastAsia"/>
          <w:sz w:val="32"/>
          <w:szCs w:val="32"/>
        </w:rPr>
        <w:t>交一航局</w:t>
      </w:r>
      <w:proofErr w:type="gramEnd"/>
      <w:r>
        <w:rPr>
          <w:rFonts w:ascii="仿宋_GB2312" w:eastAsia="仿宋_GB2312" w:hint="eastAsia"/>
          <w:sz w:val="32"/>
          <w:szCs w:val="32"/>
        </w:rPr>
        <w:t>安装工程有限公司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西门子电气传动有限公司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蒙牛塞北</w:t>
      </w:r>
      <w:proofErr w:type="gramEnd"/>
      <w:r>
        <w:rPr>
          <w:rFonts w:ascii="仿宋_GB2312" w:eastAsia="仿宋_GB2312" w:hint="eastAsia"/>
          <w:sz w:val="32"/>
          <w:szCs w:val="32"/>
        </w:rPr>
        <w:t>乳业有限公司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中铁三局集团有限公司运输工程分公司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内蒙古</w:t>
      </w:r>
      <w:proofErr w:type="gramStart"/>
      <w:r>
        <w:rPr>
          <w:rFonts w:ascii="仿宋_GB2312" w:eastAsia="仿宋_GB2312" w:hint="eastAsia"/>
          <w:sz w:val="32"/>
          <w:szCs w:val="32"/>
        </w:rPr>
        <w:t>华电辉腾</w:t>
      </w:r>
      <w:proofErr w:type="gramEnd"/>
      <w:r>
        <w:rPr>
          <w:rFonts w:ascii="仿宋_GB2312" w:eastAsia="仿宋_GB2312" w:hint="eastAsia"/>
          <w:sz w:val="32"/>
          <w:szCs w:val="32"/>
        </w:rPr>
        <w:t>锡勒风力发电有限公司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国网辽宁省</w:t>
      </w:r>
      <w:proofErr w:type="gramEnd"/>
      <w:r>
        <w:rPr>
          <w:rFonts w:ascii="仿宋_GB2312" w:eastAsia="仿宋_GB2312" w:hint="eastAsia"/>
          <w:sz w:val="32"/>
          <w:szCs w:val="32"/>
        </w:rPr>
        <w:t>电力有限公司沈阳供电公司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中国石油辽河油田金马油田开发公司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哈尔滨汽轮机厂有限责任公司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哈尔滨电机厂有限责任公司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上海锅炉厂有限公司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江苏中烟工业有限责任公司淮阴卷烟厂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南通中远船务工程有限公司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浙江金刚汽车有限公司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富阳山亚南方水泥有限公司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安徽省高速公路控股集团有限公司全椒管理处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安徽省高速公路控股集团有限公司</w:t>
      </w:r>
      <w:proofErr w:type="gramStart"/>
      <w:r>
        <w:rPr>
          <w:rFonts w:ascii="仿宋_GB2312" w:eastAsia="仿宋_GB2312" w:hint="eastAsia"/>
          <w:sz w:val="32"/>
          <w:szCs w:val="32"/>
        </w:rPr>
        <w:t>高界公路</w:t>
      </w:r>
      <w:proofErr w:type="gramEnd"/>
      <w:r>
        <w:rPr>
          <w:rFonts w:ascii="仿宋_GB2312" w:eastAsia="仿宋_GB2312" w:hint="eastAsia"/>
          <w:sz w:val="32"/>
          <w:szCs w:val="32"/>
        </w:rPr>
        <w:t>管理处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中国能建安徽电力建设第一工程公司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中石化森美（福建）石油有限公司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中海福建天然气有限责任公司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福建海峡科化股份有限公司永安分公司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中国黄金集团江西金山矿业有限公司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山东中烟工业有限责任公司青岛卷烟厂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山东黄金矿业（莱州）有限公司三山岛金矿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山东京博石油化工有限公司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河南省煤气（集团）有限责任公司义马气化厂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中国平煤神马能源化工集团有限责任公司电务厂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武汉钢铁股份有限公司设备维修总厂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中国石化湖北荆门石油分公司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广州市华南橡胶轮胎有限公司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中国南方电网超高压输电公司广州局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中国移动通信集团广东有限公司佛山分公司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国投钦州发电有限公司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广西长洲水电开发有限责任公司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重庆大</w:t>
      </w:r>
      <w:proofErr w:type="gramStart"/>
      <w:r>
        <w:rPr>
          <w:rFonts w:ascii="仿宋_GB2312" w:eastAsia="仿宋_GB2312" w:hint="eastAsia"/>
          <w:sz w:val="32"/>
          <w:szCs w:val="32"/>
        </w:rPr>
        <w:t>唐国际</w:t>
      </w:r>
      <w:proofErr w:type="gramEnd"/>
      <w:r>
        <w:rPr>
          <w:rFonts w:ascii="仿宋_GB2312" w:eastAsia="仿宋_GB2312" w:hint="eastAsia"/>
          <w:sz w:val="32"/>
          <w:szCs w:val="32"/>
        </w:rPr>
        <w:t>彭水水电开发有限公司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四川烟草工业有限责任公司什邡分厂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阿坝水电开发有限公司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贵州省烟草公司遵义市公司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云南磷化集团有限公司晋宁磷矿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云南电网公司昆明供电局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陕西渭河煤化工集团有限责任公司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陕西延长石油（集团）有限责任公司榆林炼油厂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中国石油集团公司长庆油田分公司第九采油厂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中国石油天然气股份有限公司宁夏石化分公司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中国石油天然气运输公司沙漠运输公司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新疆机场（集团）有限责任公司伊宁机场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冀中能源峰峰集团有限公司新三矿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冀中能源股份有限公司邢东矿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大同煤矿集团有限责任公司忻州窑矿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山西西山煤电股份有限公司镇城底矿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山西阳城阳泰集团伏岩煤业有限公司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徐州矿务集团有限公司三河尖煤矿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淄博矿业集团</w:t>
      </w:r>
      <w:proofErr w:type="gramStart"/>
      <w:r>
        <w:rPr>
          <w:rFonts w:ascii="仿宋_GB2312" w:eastAsia="仿宋_GB2312" w:hint="eastAsia"/>
          <w:sz w:val="32"/>
          <w:szCs w:val="32"/>
        </w:rPr>
        <w:t>有限责任公司岱庄煤矿</w:t>
      </w:r>
      <w:proofErr w:type="gramEnd"/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山东新巨龙能源有限责任公司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枣庄矿业（集团）有限责任公司柴里煤矿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贵州发耳煤业有限公司 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陕煤集团</w:t>
      </w:r>
      <w:proofErr w:type="gramEnd"/>
      <w:r>
        <w:rPr>
          <w:rFonts w:ascii="仿宋_GB2312" w:eastAsia="仿宋_GB2312" w:hint="eastAsia"/>
          <w:sz w:val="32"/>
          <w:szCs w:val="32"/>
        </w:rPr>
        <w:t>神木红柳林矿业有限公司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陕煤集团</w:t>
      </w:r>
      <w:proofErr w:type="gramEnd"/>
      <w:r>
        <w:rPr>
          <w:rFonts w:ascii="仿宋_GB2312" w:eastAsia="仿宋_GB2312" w:hint="eastAsia"/>
          <w:sz w:val="32"/>
          <w:szCs w:val="32"/>
        </w:rPr>
        <w:t>黄陵建庄矿业有限公司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神华宁夏煤业集团有限责任公司白芨沟煤矿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中核集团江苏核电有限公司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航天科工集团公司南京晨光集团有限责任公司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兵器工业集团内蒙古第一机械集团有限公司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中国石油集团公司大庆第三采油厂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</w:t>
      </w:r>
      <w:proofErr w:type="gramStart"/>
      <w:r>
        <w:rPr>
          <w:rFonts w:ascii="仿宋_GB2312" w:eastAsia="仿宋_GB2312" w:hint="eastAsia"/>
          <w:sz w:val="32"/>
          <w:szCs w:val="32"/>
        </w:rPr>
        <w:t>华能华能</w:t>
      </w:r>
      <w:proofErr w:type="gramEnd"/>
      <w:r>
        <w:rPr>
          <w:rFonts w:ascii="仿宋_GB2312" w:eastAsia="仿宋_GB2312" w:hint="eastAsia"/>
          <w:sz w:val="32"/>
          <w:szCs w:val="32"/>
        </w:rPr>
        <w:t>国际电力股份有限公司大连电厂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神华集团朔黄铁路发展有限责任公司肃宁分公司</w:t>
      </w:r>
    </w:p>
    <w:p w:rsidR="009007AE" w:rsidRDefault="009007AE" w:rsidP="009007AE">
      <w:pPr>
        <w:snapToGrid w:val="0"/>
        <w:spacing w:line="56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东风汽车有限公司东风日产广州风神汽车有限公司</w:t>
      </w:r>
    </w:p>
    <w:p w:rsidR="00F51636" w:rsidRPr="009007AE" w:rsidRDefault="00F51636">
      <w:bookmarkStart w:id="0" w:name="_GoBack"/>
      <w:bookmarkEnd w:id="0"/>
    </w:p>
    <w:sectPr w:rsidR="00F51636" w:rsidRPr="009007A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5B9" w:rsidRDefault="008275B9" w:rsidP="009007AE">
      <w:r>
        <w:separator/>
      </w:r>
    </w:p>
  </w:endnote>
  <w:endnote w:type="continuationSeparator" w:id="0">
    <w:p w:rsidR="008275B9" w:rsidRDefault="008275B9" w:rsidP="0090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275B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007AE">
      <w:rPr>
        <w:noProof/>
      </w:rPr>
      <w:t>- 1 -</w:t>
    </w:r>
    <w:r>
      <w:fldChar w:fldCharType="end"/>
    </w:r>
  </w:p>
  <w:p w:rsidR="00000000" w:rsidRDefault="008275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5B9" w:rsidRDefault="008275B9" w:rsidP="009007AE">
      <w:r>
        <w:separator/>
      </w:r>
    </w:p>
  </w:footnote>
  <w:footnote w:type="continuationSeparator" w:id="0">
    <w:p w:rsidR="008275B9" w:rsidRDefault="008275B9" w:rsidP="00900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5B"/>
    <w:rsid w:val="00460C5B"/>
    <w:rsid w:val="008275B9"/>
    <w:rsid w:val="008C3DB6"/>
    <w:rsid w:val="009007AE"/>
    <w:rsid w:val="00F5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7A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7A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7AE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7A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7A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7A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</dc:creator>
  <cp:keywords/>
  <dc:description/>
  <cp:lastModifiedBy>yufei</cp:lastModifiedBy>
  <cp:revision>2</cp:revision>
  <dcterms:created xsi:type="dcterms:W3CDTF">2014-07-08T01:50:00Z</dcterms:created>
  <dcterms:modified xsi:type="dcterms:W3CDTF">2014-07-08T01:50:00Z</dcterms:modified>
</cp:coreProperties>
</file>